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Orchestra Booster Club - BHS</w:t>
      </w:r>
    </w:p>
    <w:p w:rsidR="00000000" w:rsidDel="00000000" w:rsidP="00000000" w:rsidRDefault="00000000" w:rsidRPr="00000000" w14:paraId="00000001">
      <w:pPr>
        <w:contextualSpacing w:val="0"/>
        <w:rPr/>
      </w:pPr>
      <w:r w:rsidDel="00000000" w:rsidR="00000000" w:rsidRPr="00000000">
        <w:rPr>
          <w:rtl w:val="0"/>
        </w:rPr>
        <w:t xml:space="preserve">September 19, 2018, 7pm</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Welcome - there are open positions in the group and any person who is a member of the booster club is invited to volunteer to serve: Secretary, Vice-President, Representative to the Main Booster meetings. For information on the roles and responsibilities, please contact Tina Jonas, President.</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Who are we and what do we do as a club? Our purpose/goals as stated on the orchestra page of the main boosters include: concert support, fundraising, special events (senior recognition) and communication.</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For fundraising, we are working now to raise money to purchase a new bass for the orchestra to have at school.</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In the past year we started a free will donation to collect money prior to each concert as the primary fundraising. If you are interested in helping with this activity, please let me know as soon as possible.</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If any member has an idea for another fundraiser and would be willing to head up those efforts again your assistance would be greatly appreciated. All fundraising needs to be approved by the Main Booster Club and Tina Jonas will walk you through all the steps for approval.</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We have a connection to the Fine Arts Booster Club. In the past, the FAB represented all the visual and performing arts and we continue to partner with this group in 2 ways:</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Craft show - Oct 27 is a large craft show at BHS and we can earn money for our orchestra booster club by being involved.</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Attending FAB meetings - all booster club members will get an email as these meetings come up. The next is scheduled for Oct 16 and I need a volunteer to attend the meeting to represent orchestra.</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Our group reports to the Main Booster Club. This group is a collection of representatives from all the individual clubs throughout BHS. On the main website (</w:t>
      </w:r>
      <w:hyperlink r:id="rId6">
        <w:r w:rsidDel="00000000" w:rsidR="00000000" w:rsidRPr="00000000">
          <w:rPr>
            <w:color w:val="1155cc"/>
            <w:u w:val="single"/>
            <w:rtl w:val="0"/>
          </w:rPr>
          <w:t xml:space="preserve">www.bhsboosters.org</w:t>
        </w:r>
      </w:hyperlink>
      <w:r w:rsidDel="00000000" w:rsidR="00000000" w:rsidRPr="00000000">
        <w:rPr>
          <w:rtl w:val="0"/>
        </w:rPr>
        <w:t xml:space="preserve">) you can read about the purpose of the group,  benefits of membership and activities going on in all the clubs. This Main Booster meeting is generally the 4th Monday in the month - the next meeting will be Tuesday, Sept 25 at 7pm (date changed due to Hawk Fest) - again I cannot attend this meeting and if a member is interested in attending and voting on my behalf, please let me know right away.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Review of concert schedule: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Oct 3</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Dec 5</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Dec 12-14 (Madrigals)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Dec 17</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Feb 12 (Fr/So) or 14 (Jr/Sr)</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May 7</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Other dates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March 16 - Solo/Ensemble Festival</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April 28-29 - Fox Valley Music Festival</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June 1-6 Disney Trip</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Future meetings - our group is supposed to meet monthly, but if there are no major items we are working on, we can just do email updates. It would be a good idea to at least set a standard day of the week, week of the month and time of day to establish a routine meeting schedule. I would like to propose meeting on the second Monday of the month, at 7pm in the Orchestra room(unless the school is closed on that date). If you are signed up as a booster member, I need your vote on this proposal by September 28. If you’re not a booster member, please consider becoming a member.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Our next potential meeting then will be October 8 at 7pm. If the club agrees on the date, then a follow up email will be sent to all orchestra families confirming the date and location.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These notes completed by Tina Jonas, President Orchestra Booster Club</w:t>
      </w:r>
    </w:p>
    <w:p w:rsidR="00000000" w:rsidDel="00000000" w:rsidP="00000000" w:rsidRDefault="00000000" w:rsidRPr="00000000" w14:paraId="0000001D">
      <w:pPr>
        <w:contextualSpacing w:val="0"/>
        <w:rPr/>
      </w:pPr>
      <w:r w:rsidDel="00000000" w:rsidR="00000000" w:rsidRPr="00000000">
        <w:rPr>
          <w:rtl w:val="0"/>
        </w:rPr>
        <w:t xml:space="preserve">9/23/2018</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hs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